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74E" w:rsidRDefault="005E4F21">
      <w:pPr>
        <w:spacing w:after="0" w:line="240" w:lineRule="auto"/>
        <w:jc w:val="center"/>
        <w:rPr>
          <w:b/>
          <w:sz w:val="32"/>
          <w:szCs w:val="32"/>
        </w:rPr>
      </w:pPr>
      <w:r>
        <w:rPr>
          <w:b/>
          <w:sz w:val="32"/>
          <w:szCs w:val="32"/>
        </w:rPr>
        <w:t>Adelphi Friends Meeting</w:t>
      </w:r>
    </w:p>
    <w:p w14:paraId="00000002" w14:textId="0CA10458" w:rsidR="00ED174E" w:rsidRDefault="005E4F21">
      <w:pPr>
        <w:spacing w:after="0" w:line="240" w:lineRule="auto"/>
        <w:jc w:val="center"/>
        <w:rPr>
          <w:b/>
          <w:color w:val="000000"/>
          <w:sz w:val="32"/>
          <w:szCs w:val="32"/>
        </w:rPr>
      </w:pPr>
      <w:r>
        <w:rPr>
          <w:b/>
          <w:color w:val="000000"/>
          <w:sz w:val="32"/>
          <w:szCs w:val="32"/>
        </w:rPr>
        <w:t>Meeting for Worship for the Conduct of Business</w:t>
      </w:r>
    </w:p>
    <w:p w14:paraId="00000003" w14:textId="77777777" w:rsidR="00ED174E" w:rsidRDefault="005E4F21">
      <w:pPr>
        <w:spacing w:after="0" w:line="240" w:lineRule="auto"/>
        <w:jc w:val="center"/>
        <w:rPr>
          <w:b/>
          <w:sz w:val="32"/>
          <w:szCs w:val="32"/>
        </w:rPr>
      </w:pPr>
      <w:r>
        <w:rPr>
          <w:b/>
          <w:sz w:val="32"/>
          <w:szCs w:val="32"/>
        </w:rPr>
        <w:t xml:space="preserve">04-10-22 Minutes </w:t>
      </w:r>
    </w:p>
    <w:p w14:paraId="00000004" w14:textId="77777777" w:rsidR="00ED174E" w:rsidRDefault="005E4F21">
      <w:pPr>
        <w:spacing w:after="0" w:line="240" w:lineRule="auto"/>
        <w:jc w:val="center"/>
        <w:rPr>
          <w:sz w:val="32"/>
          <w:szCs w:val="32"/>
        </w:rPr>
      </w:pPr>
      <w:r>
        <w:rPr>
          <w:sz w:val="32"/>
          <w:szCs w:val="32"/>
        </w:rPr>
        <w:t>(Approved 05-15-22)</w:t>
      </w:r>
    </w:p>
    <w:p w14:paraId="00000005" w14:textId="77777777" w:rsidR="00ED174E" w:rsidRDefault="00ED174E">
      <w:pPr>
        <w:spacing w:after="240" w:line="240" w:lineRule="auto"/>
        <w:rPr>
          <w:rFonts w:ascii="Times New Roman" w:eastAsia="Times New Roman" w:hAnsi="Times New Roman" w:cs="Times New Roman"/>
          <w:sz w:val="24"/>
          <w:szCs w:val="24"/>
        </w:rPr>
      </w:pPr>
    </w:p>
    <w:p w14:paraId="00000006" w14:textId="77777777" w:rsidR="00ED174E" w:rsidRDefault="005E4F21">
      <w:pPr>
        <w:spacing w:after="0" w:line="240" w:lineRule="auto"/>
        <w:rPr>
          <w:rFonts w:ascii="Times New Roman" w:eastAsia="Times New Roman" w:hAnsi="Times New Roman" w:cs="Times New Roman"/>
          <w:sz w:val="24"/>
          <w:szCs w:val="24"/>
        </w:rPr>
      </w:pPr>
      <w:r>
        <w:rPr>
          <w:b/>
          <w:color w:val="000000"/>
          <w:sz w:val="30"/>
          <w:szCs w:val="30"/>
        </w:rPr>
        <w:t>Opening Worship and Consideration of Queries </w:t>
      </w:r>
    </w:p>
    <w:p w14:paraId="00000007" w14:textId="77777777" w:rsidR="00ED174E" w:rsidRDefault="00ED174E">
      <w:pPr>
        <w:spacing w:after="0" w:line="240" w:lineRule="auto"/>
        <w:rPr>
          <w:rFonts w:ascii="Times New Roman" w:eastAsia="Times New Roman" w:hAnsi="Times New Roman" w:cs="Times New Roman"/>
          <w:sz w:val="24"/>
          <w:szCs w:val="24"/>
        </w:rPr>
      </w:pPr>
    </w:p>
    <w:p w14:paraId="00000008" w14:textId="77777777" w:rsidR="00ED174E" w:rsidRDefault="005E4F21">
      <w:pPr>
        <w:spacing w:after="0" w:line="240" w:lineRule="auto"/>
        <w:rPr>
          <w:rFonts w:ascii="Times New Roman" w:eastAsia="Times New Roman" w:hAnsi="Times New Roman" w:cs="Times New Roman"/>
          <w:sz w:val="24"/>
          <w:szCs w:val="24"/>
        </w:rPr>
      </w:pPr>
      <w:r>
        <w:rPr>
          <w:i/>
          <w:color w:val="000000"/>
          <w:sz w:val="28"/>
          <w:szCs w:val="28"/>
        </w:rPr>
        <w:t>Do you respect that of God in every person?      </w:t>
      </w:r>
    </w:p>
    <w:p w14:paraId="00000009" w14:textId="77777777" w:rsidR="00ED174E" w:rsidRDefault="005E4F21">
      <w:pPr>
        <w:spacing w:after="0" w:line="240" w:lineRule="auto"/>
        <w:rPr>
          <w:rFonts w:ascii="Times New Roman" w:eastAsia="Times New Roman" w:hAnsi="Times New Roman" w:cs="Times New Roman"/>
          <w:sz w:val="24"/>
          <w:szCs w:val="24"/>
        </w:rPr>
      </w:pPr>
      <w:r>
        <w:rPr>
          <w:i/>
          <w:color w:val="000000"/>
          <w:sz w:val="28"/>
          <w:szCs w:val="28"/>
        </w:rPr>
        <w:t>Do you search yourself for and strive to eliminate prejudices such as those related to race, religion, gender, age, sexual orientation, and economic condition?      </w:t>
      </w:r>
    </w:p>
    <w:p w14:paraId="0000000A" w14:textId="77777777" w:rsidR="00ED174E" w:rsidRDefault="005E4F21">
      <w:pPr>
        <w:spacing w:after="0" w:line="240" w:lineRule="auto"/>
        <w:rPr>
          <w:rFonts w:ascii="Times New Roman" w:eastAsia="Times New Roman" w:hAnsi="Times New Roman" w:cs="Times New Roman"/>
          <w:sz w:val="24"/>
          <w:szCs w:val="24"/>
        </w:rPr>
      </w:pPr>
      <w:r>
        <w:rPr>
          <w:i/>
          <w:color w:val="000000"/>
          <w:sz w:val="28"/>
          <w:szCs w:val="28"/>
        </w:rPr>
        <w:t>In what ways do you accept and appreciat</w:t>
      </w:r>
      <w:r>
        <w:rPr>
          <w:i/>
          <w:color w:val="000000"/>
          <w:sz w:val="28"/>
          <w:szCs w:val="28"/>
        </w:rPr>
        <w:t>e differences among members of our community? Among your friends and associates?      </w:t>
      </w:r>
    </w:p>
    <w:p w14:paraId="0000000B" w14:textId="77777777" w:rsidR="00ED174E" w:rsidRDefault="005E4F21">
      <w:pPr>
        <w:spacing w:after="0" w:line="240" w:lineRule="auto"/>
        <w:rPr>
          <w:rFonts w:ascii="Times New Roman" w:eastAsia="Times New Roman" w:hAnsi="Times New Roman" w:cs="Times New Roman"/>
          <w:sz w:val="24"/>
          <w:szCs w:val="24"/>
        </w:rPr>
      </w:pPr>
      <w:r>
        <w:rPr>
          <w:i/>
          <w:color w:val="000000"/>
          <w:sz w:val="28"/>
          <w:szCs w:val="28"/>
        </w:rPr>
        <w:t>How has the pandemic made it challenging to know and support one another, and what opportunities have emerged through this time to know each other better?  </w:t>
      </w:r>
    </w:p>
    <w:p w14:paraId="0000000C" w14:textId="77777777" w:rsidR="00ED174E" w:rsidRDefault="005E4F21">
      <w:pPr>
        <w:spacing w:after="0" w:line="240" w:lineRule="auto"/>
        <w:rPr>
          <w:rFonts w:ascii="Times New Roman" w:eastAsia="Times New Roman" w:hAnsi="Times New Roman" w:cs="Times New Roman"/>
          <w:sz w:val="24"/>
          <w:szCs w:val="24"/>
        </w:rPr>
      </w:pPr>
      <w:r>
        <w:rPr>
          <w:i/>
          <w:color w:val="000000"/>
          <w:sz w:val="28"/>
          <w:szCs w:val="28"/>
        </w:rPr>
        <w:t>(Adapted fro</w:t>
      </w:r>
      <w:r>
        <w:rPr>
          <w:i/>
          <w:color w:val="000000"/>
          <w:sz w:val="28"/>
          <w:szCs w:val="28"/>
        </w:rPr>
        <w:t>m Baltimore Yearly Meeting’s Faith and Practice)</w:t>
      </w:r>
    </w:p>
    <w:p w14:paraId="0000000D" w14:textId="77777777" w:rsidR="00ED174E" w:rsidRDefault="00ED174E">
      <w:pPr>
        <w:spacing w:after="0" w:line="240" w:lineRule="auto"/>
        <w:rPr>
          <w:rFonts w:ascii="Times New Roman" w:eastAsia="Times New Roman" w:hAnsi="Times New Roman" w:cs="Times New Roman"/>
          <w:sz w:val="24"/>
          <w:szCs w:val="24"/>
        </w:rPr>
      </w:pPr>
    </w:p>
    <w:p w14:paraId="0000000E" w14:textId="77777777" w:rsidR="00ED174E" w:rsidRDefault="005E4F21">
      <w:pPr>
        <w:pBdr>
          <w:top w:val="single" w:sz="4" w:space="1" w:color="000000"/>
          <w:left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b/>
          <w:color w:val="000000"/>
          <w:sz w:val="28"/>
          <w:szCs w:val="28"/>
        </w:rPr>
        <w:t>Antiracism Queries</w:t>
      </w:r>
    </w:p>
    <w:p w14:paraId="0000000F" w14:textId="77777777" w:rsidR="00ED174E" w:rsidRDefault="005E4F21">
      <w:pPr>
        <w:pBdr>
          <w:left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0" w14:textId="77777777" w:rsidR="00ED174E" w:rsidRDefault="005E4F21">
      <w:pPr>
        <w:pBdr>
          <w:left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color w:val="000000"/>
          <w:sz w:val="28"/>
          <w:szCs w:val="28"/>
        </w:rPr>
        <w:t>1. How could this decision affect those who have been harmed by racist behavior?</w:t>
      </w:r>
    </w:p>
    <w:p w14:paraId="00000011" w14:textId="77777777" w:rsidR="00ED174E" w:rsidRDefault="005E4F21">
      <w:pPr>
        <w:pBdr>
          <w:left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color w:val="000000"/>
          <w:sz w:val="28"/>
          <w:szCs w:val="28"/>
        </w:rPr>
        <w:t>2.  To what degree have privilege, class, stereotypes, assumptions, and our ability to include other per</w:t>
      </w:r>
      <w:r>
        <w:rPr>
          <w:color w:val="000000"/>
          <w:sz w:val="28"/>
          <w:szCs w:val="28"/>
        </w:rPr>
        <w:t>spectives affected this decision?  Will this decision promote equity, diversity, and inclusiveness?  Will it enable us to be more friendly and whole?</w:t>
      </w:r>
    </w:p>
    <w:p w14:paraId="00000012" w14:textId="77777777" w:rsidR="00ED174E" w:rsidRDefault="005E4F21">
      <w:pPr>
        <w:pBdr>
          <w:left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color w:val="000000"/>
          <w:sz w:val="28"/>
          <w:szCs w:val="28"/>
        </w:rPr>
        <w:t>3.  How will we provide for those most likely to be directly affected by our decision to influence that de</w:t>
      </w:r>
      <w:r>
        <w:rPr>
          <w:color w:val="000000"/>
          <w:sz w:val="28"/>
          <w:szCs w:val="28"/>
        </w:rPr>
        <w:t>cision?</w:t>
      </w:r>
    </w:p>
    <w:p w14:paraId="00000013" w14:textId="77777777" w:rsidR="00ED174E" w:rsidRDefault="005E4F21">
      <w:pPr>
        <w:pBdr>
          <w:left w:val="single" w:sz="4" w:space="1" w:color="000000"/>
          <w:bottom w:val="single" w:sz="4" w:space="1" w:color="000000"/>
          <w:right w:val="single" w:sz="4" w:space="1" w:color="000000"/>
        </w:pBdr>
        <w:spacing w:after="0" w:line="240" w:lineRule="auto"/>
        <w:ind w:left="720"/>
        <w:rPr>
          <w:rFonts w:ascii="Times New Roman" w:eastAsia="Times New Roman" w:hAnsi="Times New Roman" w:cs="Times New Roman"/>
          <w:sz w:val="24"/>
          <w:szCs w:val="24"/>
        </w:rPr>
      </w:pPr>
      <w:r>
        <w:rPr>
          <w:color w:val="000000"/>
          <w:sz w:val="28"/>
          <w:szCs w:val="28"/>
        </w:rPr>
        <w:t>4.  How does this decision support the declaration of our Yearly Meeting that we are an anti-racist community?</w:t>
      </w:r>
    </w:p>
    <w:p w14:paraId="00000014" w14:textId="77777777" w:rsidR="00ED174E" w:rsidRDefault="00ED174E">
      <w:pPr>
        <w:spacing w:after="0" w:line="240" w:lineRule="auto"/>
        <w:rPr>
          <w:rFonts w:ascii="Times New Roman" w:eastAsia="Times New Roman" w:hAnsi="Times New Roman" w:cs="Times New Roman"/>
          <w:sz w:val="24"/>
          <w:szCs w:val="24"/>
        </w:rPr>
      </w:pPr>
    </w:p>
    <w:p w14:paraId="00000015" w14:textId="77777777" w:rsidR="00ED174E" w:rsidRDefault="005E4F21">
      <w:pPr>
        <w:spacing w:after="0" w:line="240" w:lineRule="auto"/>
        <w:rPr>
          <w:rFonts w:ascii="Times New Roman" w:eastAsia="Times New Roman" w:hAnsi="Times New Roman" w:cs="Times New Roman"/>
          <w:color w:val="548DD4"/>
          <w:sz w:val="24"/>
          <w:szCs w:val="24"/>
        </w:rPr>
      </w:pPr>
      <w:r>
        <w:rPr>
          <w:b/>
          <w:color w:val="000000"/>
          <w:sz w:val="28"/>
          <w:szCs w:val="28"/>
        </w:rPr>
        <w:t>Minutes</w:t>
      </w:r>
      <w:r>
        <w:rPr>
          <w:color w:val="000000"/>
          <w:sz w:val="28"/>
          <w:szCs w:val="28"/>
        </w:rPr>
        <w:t xml:space="preserve"> - </w:t>
      </w:r>
      <w:hyperlink r:id="rId8">
        <w:r>
          <w:rPr>
            <w:color w:val="1155CC"/>
            <w:sz w:val="28"/>
            <w:szCs w:val="28"/>
            <w:u w:val="single"/>
          </w:rPr>
          <w:t>March minutes</w:t>
        </w:r>
      </w:hyperlink>
      <w:r>
        <w:rPr>
          <w:color w:val="000000"/>
          <w:sz w:val="28"/>
          <w:szCs w:val="28"/>
        </w:rPr>
        <w:t xml:space="preserve"> were not attached to the agenda; we will consider them next month. </w:t>
      </w:r>
    </w:p>
    <w:p w14:paraId="00000016" w14:textId="77777777" w:rsidR="00ED174E" w:rsidRDefault="00ED174E">
      <w:pPr>
        <w:spacing w:after="0" w:line="240" w:lineRule="auto"/>
        <w:rPr>
          <w:rFonts w:ascii="Times New Roman" w:eastAsia="Times New Roman" w:hAnsi="Times New Roman" w:cs="Times New Roman"/>
          <w:sz w:val="24"/>
          <w:szCs w:val="24"/>
        </w:rPr>
      </w:pPr>
    </w:p>
    <w:p w14:paraId="00000017" w14:textId="77777777" w:rsidR="00ED174E" w:rsidRDefault="005E4F21">
      <w:pPr>
        <w:spacing w:after="0" w:line="240" w:lineRule="auto"/>
        <w:rPr>
          <w:b/>
          <w:color w:val="000000"/>
          <w:sz w:val="28"/>
          <w:szCs w:val="28"/>
        </w:rPr>
      </w:pPr>
      <w:r>
        <w:rPr>
          <w:b/>
          <w:color w:val="000000"/>
          <w:sz w:val="28"/>
          <w:szCs w:val="28"/>
        </w:rPr>
        <w:t>Clerk’s Mail and Announcements</w:t>
      </w:r>
    </w:p>
    <w:p w14:paraId="00000018" w14:textId="77777777" w:rsidR="00ED174E" w:rsidRDefault="005E4F21">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We received a letter inquiring about how to submi</w:t>
      </w:r>
      <w:r>
        <w:rPr>
          <w:color w:val="000000"/>
          <w:sz w:val="28"/>
          <w:szCs w:val="28"/>
        </w:rPr>
        <w:t xml:space="preserve">t a statement documenting conscientious objection to participation in war.  Clerk reported that we would read such a letter in a </w:t>
      </w:r>
      <w:r>
        <w:rPr>
          <w:sz w:val="28"/>
          <w:szCs w:val="28"/>
        </w:rPr>
        <w:t>M</w:t>
      </w:r>
      <w:r>
        <w:rPr>
          <w:color w:val="000000"/>
          <w:sz w:val="28"/>
          <w:szCs w:val="28"/>
        </w:rPr>
        <w:t xml:space="preserve">eeting for </w:t>
      </w:r>
      <w:r>
        <w:rPr>
          <w:sz w:val="28"/>
          <w:szCs w:val="28"/>
        </w:rPr>
        <w:t>B</w:t>
      </w:r>
      <w:r>
        <w:rPr>
          <w:color w:val="000000"/>
          <w:sz w:val="28"/>
          <w:szCs w:val="28"/>
        </w:rPr>
        <w:t xml:space="preserve">usiness, to document the date when it was received, and then keep a copy among our </w:t>
      </w:r>
      <w:r>
        <w:rPr>
          <w:color w:val="000000"/>
          <w:sz w:val="28"/>
          <w:szCs w:val="28"/>
        </w:rPr>
        <w:lastRenderedPageBreak/>
        <w:t>records.  We are currently work</w:t>
      </w:r>
      <w:r>
        <w:rPr>
          <w:color w:val="000000"/>
          <w:sz w:val="28"/>
          <w:szCs w:val="28"/>
        </w:rPr>
        <w:t>ing out exactly how the letter is kept on file, either at Adelphi or at the Yearly Meeting office.</w:t>
      </w:r>
    </w:p>
    <w:p w14:paraId="00000019" w14:textId="77777777" w:rsidR="00ED174E" w:rsidRDefault="00ED174E">
      <w:pPr>
        <w:pBdr>
          <w:top w:val="nil"/>
          <w:left w:val="nil"/>
          <w:bottom w:val="nil"/>
          <w:right w:val="nil"/>
          <w:between w:val="nil"/>
        </w:pBdr>
        <w:spacing w:after="0" w:line="240" w:lineRule="auto"/>
        <w:ind w:left="720"/>
        <w:rPr>
          <w:color w:val="000000"/>
          <w:sz w:val="28"/>
          <w:szCs w:val="28"/>
        </w:rPr>
      </w:pPr>
    </w:p>
    <w:p w14:paraId="0000001A" w14:textId="77777777" w:rsidR="00ED174E" w:rsidRDefault="005E4F21">
      <w:pPr>
        <w:numPr>
          <w:ilvl w:val="0"/>
          <w:numId w:val="4"/>
        </w:numPr>
        <w:spacing w:after="0" w:line="240" w:lineRule="auto"/>
        <w:rPr>
          <w:color w:val="000000"/>
          <w:sz w:val="28"/>
          <w:szCs w:val="28"/>
        </w:rPr>
      </w:pPr>
      <w:r>
        <w:rPr>
          <w:color w:val="000000"/>
          <w:sz w:val="28"/>
          <w:szCs w:val="28"/>
        </w:rPr>
        <w:t>Updates about pandemic guidelines for worship. Clerk anticipates that we will be masked (in the meetinghouse) for a while yet, until the pandemic figures st</w:t>
      </w:r>
      <w:r>
        <w:rPr>
          <w:color w:val="000000"/>
          <w:sz w:val="28"/>
          <w:szCs w:val="28"/>
        </w:rPr>
        <w:t>abilize at a lower level.   We heard a question about a process for discussing concerns about COVID protocols and the blended mee</w:t>
      </w:r>
      <w:r>
        <w:rPr>
          <w:sz w:val="28"/>
          <w:szCs w:val="28"/>
        </w:rPr>
        <w:t>ting</w:t>
      </w:r>
      <w:r>
        <w:rPr>
          <w:color w:val="000000"/>
          <w:sz w:val="28"/>
          <w:szCs w:val="28"/>
        </w:rPr>
        <w:t xml:space="preserve">. Clerk would like to think about this with </w:t>
      </w:r>
      <w:r>
        <w:rPr>
          <w:sz w:val="28"/>
          <w:szCs w:val="28"/>
        </w:rPr>
        <w:t>the</w:t>
      </w:r>
      <w:r>
        <w:rPr>
          <w:color w:val="000000"/>
          <w:sz w:val="28"/>
          <w:szCs w:val="28"/>
        </w:rPr>
        <w:t xml:space="preserve"> advisory group.</w:t>
      </w:r>
      <w:r>
        <w:rPr>
          <w:color w:val="000000"/>
          <w:sz w:val="28"/>
          <w:szCs w:val="28"/>
        </w:rPr>
        <w:br/>
      </w:r>
    </w:p>
    <w:p w14:paraId="0000001B" w14:textId="77777777" w:rsidR="00ED174E" w:rsidRDefault="005E4F21">
      <w:pPr>
        <w:numPr>
          <w:ilvl w:val="0"/>
          <w:numId w:val="4"/>
        </w:numPr>
        <w:spacing w:after="0" w:line="240" w:lineRule="auto"/>
        <w:rPr>
          <w:color w:val="000000"/>
          <w:sz w:val="28"/>
          <w:szCs w:val="28"/>
        </w:rPr>
      </w:pPr>
      <w:r>
        <w:rPr>
          <w:color w:val="000000"/>
          <w:sz w:val="28"/>
          <w:szCs w:val="28"/>
        </w:rPr>
        <w:t>Updates on the Lodi</w:t>
      </w:r>
      <w:r>
        <w:rPr>
          <w:sz w:val="28"/>
          <w:szCs w:val="28"/>
        </w:rPr>
        <w:t xml:space="preserve">n family, </w:t>
      </w:r>
      <w:r>
        <w:rPr>
          <w:color w:val="000000"/>
          <w:sz w:val="28"/>
          <w:szCs w:val="28"/>
        </w:rPr>
        <w:t>refugees from Afghanistan.  I</w:t>
      </w:r>
      <w:r>
        <w:rPr>
          <w:color w:val="000000"/>
          <w:sz w:val="28"/>
          <w:szCs w:val="28"/>
        </w:rPr>
        <w:t>t’s heartening to see so many people from Adelphi stepping forward to help this family settle in here, safe from a war zone.  Clerk acknowledges that this work has been taken on in an ad hoc way.  There is no budget, no committee designated for care and su</w:t>
      </w:r>
      <w:r>
        <w:rPr>
          <w:color w:val="000000"/>
          <w:sz w:val="28"/>
          <w:szCs w:val="28"/>
        </w:rPr>
        <w:t xml:space="preserve">pport in the broader community.  We probably will want to consider whether we need a longer-term plan for what has, so far, been an emergency project. </w:t>
      </w:r>
    </w:p>
    <w:p w14:paraId="0000001C" w14:textId="77777777" w:rsidR="00ED174E" w:rsidRDefault="005E4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D" w14:textId="77777777" w:rsidR="00ED174E" w:rsidRDefault="005E4F21">
      <w:pPr>
        <w:spacing w:after="0" w:line="240" w:lineRule="auto"/>
        <w:rPr>
          <w:rFonts w:ascii="Times New Roman" w:eastAsia="Times New Roman" w:hAnsi="Times New Roman" w:cs="Times New Roman"/>
          <w:sz w:val="24"/>
          <w:szCs w:val="24"/>
        </w:rPr>
      </w:pPr>
      <w:r>
        <w:rPr>
          <w:b/>
          <w:color w:val="000000"/>
          <w:sz w:val="28"/>
          <w:szCs w:val="28"/>
        </w:rPr>
        <w:t>Nominating Committee Report</w:t>
      </w:r>
    </w:p>
    <w:p w14:paraId="0000001E" w14:textId="77777777" w:rsidR="00ED174E" w:rsidRDefault="005E4F21">
      <w:pPr>
        <w:spacing w:after="0" w:line="240" w:lineRule="auto"/>
        <w:rPr>
          <w:sz w:val="28"/>
          <w:szCs w:val="28"/>
        </w:rPr>
      </w:pPr>
      <w:r>
        <w:rPr>
          <w:sz w:val="28"/>
          <w:szCs w:val="28"/>
        </w:rPr>
        <w:t xml:space="preserve">Committee Co-clerk, Arthur Karpas, brought the </w:t>
      </w:r>
      <w:r>
        <w:rPr>
          <w:i/>
          <w:sz w:val="28"/>
          <w:szCs w:val="28"/>
        </w:rPr>
        <w:t>first reading</w:t>
      </w:r>
      <w:r>
        <w:rPr>
          <w:sz w:val="28"/>
          <w:szCs w:val="28"/>
        </w:rPr>
        <w:t xml:space="preserve"> of the name of Alex Jaden to serve on the Board of Trustees for Friends Community School. Alex’s </w:t>
      </w:r>
      <w:hyperlink r:id="rId9">
        <w:r>
          <w:rPr>
            <w:color w:val="0000FF"/>
            <w:sz w:val="28"/>
            <w:szCs w:val="28"/>
            <w:u w:val="single"/>
          </w:rPr>
          <w:t>resume and interview notes</w:t>
        </w:r>
      </w:hyperlink>
      <w:r>
        <w:rPr>
          <w:sz w:val="28"/>
          <w:szCs w:val="28"/>
        </w:rPr>
        <w:t xml:space="preserve"> were distributed with the agenda;  Arthur Karpas summarized the materials. </w:t>
      </w:r>
    </w:p>
    <w:p w14:paraId="0000001F" w14:textId="77777777" w:rsidR="00ED174E" w:rsidRDefault="00ED174E">
      <w:pPr>
        <w:spacing w:after="0" w:line="240" w:lineRule="auto"/>
        <w:rPr>
          <w:sz w:val="28"/>
          <w:szCs w:val="28"/>
        </w:rPr>
      </w:pPr>
    </w:p>
    <w:p w14:paraId="00000020" w14:textId="77777777" w:rsidR="00ED174E" w:rsidRDefault="005E4F21">
      <w:pPr>
        <w:spacing w:after="0" w:line="240" w:lineRule="auto"/>
        <w:rPr>
          <w:color w:val="000000"/>
          <w:sz w:val="28"/>
          <w:szCs w:val="28"/>
        </w:rPr>
      </w:pPr>
      <w:r>
        <w:rPr>
          <w:b/>
          <w:sz w:val="28"/>
          <w:szCs w:val="28"/>
        </w:rPr>
        <w:t xml:space="preserve">Ad Hoc </w:t>
      </w:r>
      <w:r>
        <w:rPr>
          <w:b/>
          <w:color w:val="000000"/>
          <w:sz w:val="28"/>
          <w:szCs w:val="28"/>
        </w:rPr>
        <w:t>Building Committee</w:t>
      </w:r>
      <w:r>
        <w:rPr>
          <w:color w:val="000000"/>
          <w:sz w:val="28"/>
          <w:szCs w:val="28"/>
        </w:rPr>
        <w:t xml:space="preserve"> – Clerk clarified that there will be no report this month.  Next steps are under the care of the Finance Committee and the Devel</w:t>
      </w:r>
      <w:r>
        <w:rPr>
          <w:color w:val="000000"/>
          <w:sz w:val="28"/>
          <w:szCs w:val="28"/>
        </w:rPr>
        <w:t xml:space="preserve">opment and Stewardship Sub-Committee.  There was a question about where the responsibility for landscaping belongs; a member of the building committee responded that it belongs with House and Grounds. </w:t>
      </w:r>
    </w:p>
    <w:p w14:paraId="00000021" w14:textId="77777777" w:rsidR="00ED174E" w:rsidRDefault="00ED174E">
      <w:pPr>
        <w:spacing w:after="0" w:line="240" w:lineRule="auto"/>
        <w:rPr>
          <w:rFonts w:ascii="Times New Roman" w:eastAsia="Times New Roman" w:hAnsi="Times New Roman" w:cs="Times New Roman"/>
          <w:sz w:val="24"/>
          <w:szCs w:val="24"/>
        </w:rPr>
      </w:pPr>
    </w:p>
    <w:p w14:paraId="00000022" w14:textId="77777777" w:rsidR="00ED174E" w:rsidRDefault="005E4F21">
      <w:pPr>
        <w:spacing w:after="0" w:line="240" w:lineRule="auto"/>
        <w:rPr>
          <w:b/>
          <w:color w:val="000000"/>
          <w:sz w:val="28"/>
          <w:szCs w:val="28"/>
        </w:rPr>
      </w:pPr>
      <w:r>
        <w:rPr>
          <w:b/>
          <w:color w:val="000000"/>
          <w:sz w:val="28"/>
          <w:szCs w:val="28"/>
        </w:rPr>
        <w:t>Ministry and Worship Committee Report</w:t>
      </w:r>
    </w:p>
    <w:p w14:paraId="00000023" w14:textId="77777777" w:rsidR="00ED174E" w:rsidRDefault="005E4F21">
      <w:pPr>
        <w:spacing w:after="0" w:line="240" w:lineRule="auto"/>
        <w:rPr>
          <w:color w:val="000000"/>
          <w:sz w:val="28"/>
          <w:szCs w:val="28"/>
        </w:rPr>
      </w:pPr>
      <w:r>
        <w:rPr>
          <w:color w:val="000000"/>
          <w:sz w:val="28"/>
          <w:szCs w:val="28"/>
        </w:rPr>
        <w:t>Committee clerk</w:t>
      </w:r>
      <w:r>
        <w:rPr>
          <w:color w:val="000000"/>
          <w:sz w:val="28"/>
          <w:szCs w:val="28"/>
        </w:rPr>
        <w:t>, Cheryl Morden, reported from Portugal that she and her family had had a nice time on the beach this morning, and that …</w:t>
      </w:r>
    </w:p>
    <w:p w14:paraId="00000024" w14:textId="77777777" w:rsidR="00ED174E" w:rsidRDefault="005E4F2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8"/>
          <w:szCs w:val="28"/>
        </w:rPr>
        <w:t xml:space="preserve">The document on Discernment and Decision-Making is still being edited and will be brought to the May meeting for business for a second reading and possible approval. </w:t>
      </w:r>
    </w:p>
    <w:p w14:paraId="00000025" w14:textId="77777777" w:rsidR="00ED174E" w:rsidRDefault="005E4F2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8"/>
          <w:szCs w:val="28"/>
        </w:rPr>
        <w:t xml:space="preserve">The Committee needs someone to clerk the meeting for worship on Easter Sunday, April 17. </w:t>
      </w:r>
      <w:r>
        <w:rPr>
          <w:sz w:val="28"/>
          <w:szCs w:val="28"/>
        </w:rPr>
        <w:t xml:space="preserve"> </w:t>
      </w:r>
      <w:r>
        <w:rPr>
          <w:color w:val="000000"/>
          <w:sz w:val="28"/>
          <w:szCs w:val="28"/>
        </w:rPr>
        <w:t xml:space="preserve">A laptop to link the blended meeting will also be needed. </w:t>
      </w:r>
    </w:p>
    <w:p w14:paraId="00000026" w14:textId="77777777" w:rsidR="00ED174E" w:rsidRDefault="005E4F21">
      <w:pPr>
        <w:numPr>
          <w:ilvl w:val="0"/>
          <w:numId w:val="5"/>
        </w:numPr>
        <w:spacing w:after="0" w:line="240" w:lineRule="auto"/>
        <w:rPr>
          <w:color w:val="000000"/>
          <w:sz w:val="28"/>
          <w:szCs w:val="28"/>
        </w:rPr>
      </w:pPr>
      <w:r>
        <w:rPr>
          <w:color w:val="000000"/>
          <w:sz w:val="28"/>
          <w:szCs w:val="28"/>
        </w:rPr>
        <w:lastRenderedPageBreak/>
        <w:t xml:space="preserve">The Committee has invited members of House and Grounds and Building Committees to form an ad hoc task group to sort out the technology needed to support the blended meeting. Cheryl invited others </w:t>
      </w:r>
      <w:r>
        <w:rPr>
          <w:color w:val="000000"/>
          <w:sz w:val="28"/>
          <w:szCs w:val="28"/>
        </w:rPr>
        <w:t>with technical knowledge in the audio/visual field to join the task group</w:t>
      </w:r>
    </w:p>
    <w:p w14:paraId="00000027" w14:textId="77777777" w:rsidR="00ED174E" w:rsidRDefault="00ED174E">
      <w:pPr>
        <w:spacing w:after="0" w:line="240" w:lineRule="auto"/>
        <w:ind w:left="720"/>
        <w:rPr>
          <w:b/>
          <w:color w:val="000000"/>
          <w:sz w:val="28"/>
          <w:szCs w:val="28"/>
        </w:rPr>
      </w:pPr>
    </w:p>
    <w:p w14:paraId="00000028" w14:textId="77777777" w:rsidR="00ED174E" w:rsidRDefault="005E4F21">
      <w:pPr>
        <w:spacing w:after="0" w:line="240" w:lineRule="auto"/>
        <w:rPr>
          <w:color w:val="000000"/>
          <w:sz w:val="28"/>
          <w:szCs w:val="28"/>
        </w:rPr>
      </w:pPr>
      <w:r>
        <w:rPr>
          <w:b/>
          <w:color w:val="000000"/>
          <w:sz w:val="28"/>
          <w:szCs w:val="28"/>
        </w:rPr>
        <w:t>2021 Spiritual State of the Meeting Report</w:t>
      </w:r>
      <w:r>
        <w:rPr>
          <w:color w:val="000000"/>
          <w:sz w:val="28"/>
          <w:szCs w:val="28"/>
        </w:rPr>
        <w:t xml:space="preserve">, first reading. </w:t>
      </w:r>
    </w:p>
    <w:p w14:paraId="00000029" w14:textId="77777777" w:rsidR="00ED174E" w:rsidRDefault="005E4F21">
      <w:pPr>
        <w:spacing w:after="0" w:line="240" w:lineRule="auto"/>
        <w:rPr>
          <w:color w:val="000000"/>
          <w:sz w:val="28"/>
          <w:szCs w:val="28"/>
        </w:rPr>
      </w:pPr>
      <w:r>
        <w:rPr>
          <w:color w:val="000000"/>
          <w:sz w:val="28"/>
          <w:szCs w:val="28"/>
        </w:rPr>
        <w:t xml:space="preserve">Judith Goedecke introduced the report by noting how many Friends had touched and </w:t>
      </w:r>
      <w:r>
        <w:rPr>
          <w:sz w:val="28"/>
          <w:szCs w:val="28"/>
        </w:rPr>
        <w:t>enriched the document</w:t>
      </w:r>
      <w:r>
        <w:rPr>
          <w:color w:val="000000"/>
          <w:sz w:val="28"/>
          <w:szCs w:val="28"/>
        </w:rPr>
        <w:t xml:space="preserve"> as it moved throug</w:t>
      </w:r>
      <w:r>
        <w:rPr>
          <w:color w:val="000000"/>
          <w:sz w:val="28"/>
          <w:szCs w:val="28"/>
        </w:rPr>
        <w:t>h meeting processes (second hour</w:t>
      </w:r>
      <w:r>
        <w:rPr>
          <w:sz w:val="28"/>
          <w:szCs w:val="28"/>
        </w:rPr>
        <w:t>, small groups, sending thoughts to Ministry and Worship Committee)</w:t>
      </w:r>
      <w:r>
        <w:rPr>
          <w:color w:val="000000"/>
          <w:sz w:val="28"/>
          <w:szCs w:val="28"/>
        </w:rPr>
        <w:t>.  She shared her sense that Friends who contributed ideas and reflections will see themselves in the document.  Friends with further suggestions, correction</w:t>
      </w:r>
      <w:r>
        <w:rPr>
          <w:color w:val="000000"/>
          <w:sz w:val="28"/>
          <w:szCs w:val="28"/>
        </w:rPr>
        <w:t xml:space="preserve">s, and comments should contact Cheryl Morden, so that those contributions can also be used to help improve the document.  </w:t>
      </w:r>
    </w:p>
    <w:p w14:paraId="0000002A" w14:textId="77777777" w:rsidR="00ED174E" w:rsidRDefault="00ED174E">
      <w:pPr>
        <w:spacing w:after="0" w:line="240" w:lineRule="auto"/>
        <w:rPr>
          <w:color w:val="000000"/>
          <w:sz w:val="28"/>
          <w:szCs w:val="28"/>
        </w:rPr>
      </w:pPr>
    </w:p>
    <w:p w14:paraId="0000002B" w14:textId="77777777" w:rsidR="00ED174E" w:rsidRDefault="005E4F21">
      <w:pPr>
        <w:spacing w:after="0" w:line="240" w:lineRule="auto"/>
        <w:rPr>
          <w:color w:val="000000"/>
          <w:sz w:val="28"/>
          <w:szCs w:val="28"/>
        </w:rPr>
      </w:pPr>
      <w:r>
        <w:rPr>
          <w:color w:val="000000"/>
          <w:sz w:val="28"/>
          <w:szCs w:val="28"/>
        </w:rPr>
        <w:t xml:space="preserve">Judith then read the whole report.  A few comments were received – questioning the inclusion of reflections by a single Friend when </w:t>
      </w:r>
      <w:r>
        <w:rPr>
          <w:color w:val="000000"/>
          <w:sz w:val="28"/>
          <w:szCs w:val="28"/>
        </w:rPr>
        <w:t>it does not support the relevant paragraph; additional information about the reason for one Friend’s objection to Zoom; and a revelation that there are two women’s groups as well as a men's group operating at Adelphi.  The clerk thanked the committee for g</w:t>
      </w:r>
      <w:r>
        <w:rPr>
          <w:color w:val="000000"/>
          <w:sz w:val="28"/>
          <w:szCs w:val="28"/>
        </w:rPr>
        <w:t>iving us a picture of ourselves.</w:t>
      </w:r>
      <w:r>
        <w:rPr>
          <w:color w:val="000000"/>
          <w:sz w:val="28"/>
          <w:szCs w:val="28"/>
        </w:rPr>
        <w:tab/>
      </w:r>
    </w:p>
    <w:p w14:paraId="0000002C" w14:textId="77777777" w:rsidR="00ED174E" w:rsidRDefault="00ED174E">
      <w:pPr>
        <w:spacing w:after="0" w:line="240" w:lineRule="auto"/>
        <w:rPr>
          <w:rFonts w:ascii="Times New Roman" w:eastAsia="Times New Roman" w:hAnsi="Times New Roman" w:cs="Times New Roman"/>
          <w:sz w:val="24"/>
          <w:szCs w:val="24"/>
        </w:rPr>
      </w:pPr>
    </w:p>
    <w:p w14:paraId="0000002D" w14:textId="77777777" w:rsidR="00ED174E" w:rsidRDefault="005E4F21">
      <w:pPr>
        <w:spacing w:after="0" w:line="240" w:lineRule="auto"/>
        <w:rPr>
          <w:color w:val="000000"/>
          <w:sz w:val="28"/>
          <w:szCs w:val="28"/>
        </w:rPr>
      </w:pPr>
      <w:r>
        <w:rPr>
          <w:b/>
          <w:color w:val="000000"/>
          <w:sz w:val="28"/>
          <w:szCs w:val="28"/>
        </w:rPr>
        <w:t>Children’s Religious Education</w:t>
      </w:r>
      <w:r>
        <w:rPr>
          <w:color w:val="000000"/>
          <w:sz w:val="28"/>
          <w:szCs w:val="28"/>
        </w:rPr>
        <w:t xml:space="preserve"> – Update on First Day School.</w:t>
      </w:r>
    </w:p>
    <w:p w14:paraId="0000002E" w14:textId="77777777" w:rsidR="00ED174E" w:rsidRDefault="005E4F21">
      <w:pPr>
        <w:spacing w:after="0" w:line="240" w:lineRule="auto"/>
        <w:rPr>
          <w:color w:val="000000"/>
          <w:sz w:val="28"/>
          <w:szCs w:val="28"/>
        </w:rPr>
      </w:pPr>
      <w:r>
        <w:rPr>
          <w:color w:val="000000"/>
          <w:sz w:val="28"/>
          <w:szCs w:val="28"/>
        </w:rPr>
        <w:t>Committee Clerk Rob Duncan reported that the opening of First Day School last week went very well and remarked specifically on the committee’s joy about the sup</w:t>
      </w:r>
      <w:r>
        <w:rPr>
          <w:color w:val="000000"/>
          <w:sz w:val="28"/>
          <w:szCs w:val="28"/>
        </w:rPr>
        <w:t>port and the teachers who came forward.  At least one satisfied First Day School student was heard to say, “I’m going home and telling my friends to come next week.”  If that works, we’ll grow.  And as we grow, we’ll have increased needs for teachers and s</w:t>
      </w:r>
      <w:r>
        <w:rPr>
          <w:color w:val="000000"/>
          <w:sz w:val="28"/>
          <w:szCs w:val="28"/>
        </w:rPr>
        <w:t>paces!</w:t>
      </w:r>
    </w:p>
    <w:p w14:paraId="0000002F" w14:textId="77777777" w:rsidR="00ED174E" w:rsidRDefault="00ED174E">
      <w:pPr>
        <w:spacing w:after="0" w:line="240" w:lineRule="auto"/>
        <w:rPr>
          <w:rFonts w:ascii="Times New Roman" w:eastAsia="Times New Roman" w:hAnsi="Times New Roman" w:cs="Times New Roman"/>
          <w:sz w:val="24"/>
          <w:szCs w:val="24"/>
        </w:rPr>
      </w:pPr>
    </w:p>
    <w:p w14:paraId="00000030" w14:textId="77777777" w:rsidR="00ED174E" w:rsidRDefault="005E4F21">
      <w:pPr>
        <w:spacing w:after="0" w:line="240" w:lineRule="auto"/>
        <w:rPr>
          <w:b/>
          <w:color w:val="000000"/>
          <w:sz w:val="28"/>
          <w:szCs w:val="28"/>
        </w:rPr>
      </w:pPr>
      <w:r>
        <w:rPr>
          <w:b/>
          <w:color w:val="000000"/>
          <w:sz w:val="28"/>
          <w:szCs w:val="28"/>
        </w:rPr>
        <w:t>Strawberry Festival Planning</w:t>
      </w:r>
    </w:p>
    <w:p w14:paraId="00000031" w14:textId="77777777" w:rsidR="00ED174E" w:rsidRDefault="005E4F21">
      <w:pPr>
        <w:spacing w:after="0" w:line="240" w:lineRule="auto"/>
        <w:rPr>
          <w:color w:val="000000"/>
          <w:sz w:val="28"/>
          <w:szCs w:val="28"/>
        </w:rPr>
      </w:pPr>
      <w:r>
        <w:rPr>
          <w:color w:val="000000"/>
          <w:sz w:val="28"/>
          <w:szCs w:val="28"/>
        </w:rPr>
        <w:t xml:space="preserve">Martha Woods outlined the current status of the plans for a modified Strawberry Festival on June 4, as described in detail in the </w:t>
      </w:r>
      <w:hyperlink r:id="rId10">
        <w:r>
          <w:rPr>
            <w:color w:val="0000FF"/>
            <w:sz w:val="28"/>
            <w:szCs w:val="28"/>
            <w:u w:val="single"/>
          </w:rPr>
          <w:t>handouts</w:t>
        </w:r>
      </w:hyperlink>
      <w:r>
        <w:rPr>
          <w:color w:val="000000"/>
          <w:sz w:val="28"/>
          <w:szCs w:val="28"/>
        </w:rPr>
        <w:t xml:space="preserve"> for Meeting for Business and in Silent Announcements.  Due to pandemic concerns, the whole festival will have to be outside.  The working group needs at least a manager in place for each of the core activities in order to make a go/no-go decision about th</w:t>
      </w:r>
      <w:r>
        <w:rPr>
          <w:color w:val="000000"/>
          <w:sz w:val="28"/>
          <w:szCs w:val="28"/>
        </w:rPr>
        <w:t xml:space="preserve">e festival.  Martha asked Friends to think about their possible roles vis-à-vis some of these activities, and not to assume that people who used to do various jobs will be available to do them this year. Rob Duncan offered to manage the café and grill </w:t>
      </w:r>
      <w:r>
        <w:rPr>
          <w:color w:val="000000"/>
          <w:sz w:val="28"/>
          <w:szCs w:val="28"/>
        </w:rPr>
        <w:lastRenderedPageBreak/>
        <w:t>func</w:t>
      </w:r>
      <w:r>
        <w:rPr>
          <w:color w:val="000000"/>
          <w:sz w:val="28"/>
          <w:szCs w:val="28"/>
        </w:rPr>
        <w:t>tions. Friends with questions should contact Martha Woods, Carole Hoage, Angelyn Flowers, or Ann Marie Moriarty.</w:t>
      </w:r>
    </w:p>
    <w:p w14:paraId="00000032" w14:textId="77777777" w:rsidR="00ED174E" w:rsidRDefault="00ED174E">
      <w:pPr>
        <w:spacing w:after="0" w:line="240" w:lineRule="auto"/>
        <w:rPr>
          <w:b/>
          <w:color w:val="000000"/>
          <w:sz w:val="28"/>
          <w:szCs w:val="28"/>
        </w:rPr>
      </w:pPr>
    </w:p>
    <w:p w14:paraId="00000033" w14:textId="77777777" w:rsidR="00ED174E" w:rsidRDefault="005E4F21">
      <w:pPr>
        <w:spacing w:after="0" w:line="240" w:lineRule="auto"/>
        <w:rPr>
          <w:b/>
          <w:color w:val="000000"/>
          <w:sz w:val="28"/>
          <w:szCs w:val="28"/>
        </w:rPr>
      </w:pPr>
      <w:bookmarkStart w:id="0" w:name="_heading=h.gjdgxs" w:colFirst="0" w:colLast="0"/>
      <w:bookmarkEnd w:id="0"/>
      <w:r>
        <w:rPr>
          <w:b/>
          <w:color w:val="000000"/>
          <w:sz w:val="28"/>
          <w:szCs w:val="28"/>
        </w:rPr>
        <w:t xml:space="preserve">Finance Committee </w:t>
      </w:r>
    </w:p>
    <w:p w14:paraId="00000034" w14:textId="77777777" w:rsidR="00ED174E" w:rsidRDefault="005E4F21">
      <w:pPr>
        <w:spacing w:after="0" w:line="240" w:lineRule="auto"/>
        <w:rPr>
          <w:sz w:val="28"/>
          <w:szCs w:val="28"/>
        </w:rPr>
      </w:pPr>
      <w:r>
        <w:rPr>
          <w:sz w:val="28"/>
          <w:szCs w:val="28"/>
        </w:rPr>
        <w:t xml:space="preserve">Reuben Snipper, Treasurer, presented four annual reports for FY 2021, which ended November 30, 2021.  The reports included </w:t>
      </w:r>
    </w:p>
    <w:p w14:paraId="00000035" w14:textId="77777777" w:rsidR="00ED174E" w:rsidRDefault="005E4F21">
      <w:pPr>
        <w:numPr>
          <w:ilvl w:val="0"/>
          <w:numId w:val="3"/>
        </w:numPr>
        <w:pBdr>
          <w:top w:val="nil"/>
          <w:left w:val="nil"/>
          <w:bottom w:val="nil"/>
          <w:right w:val="nil"/>
          <w:between w:val="nil"/>
        </w:pBdr>
        <w:spacing w:after="0" w:line="240" w:lineRule="auto"/>
        <w:rPr>
          <w:color w:val="000000"/>
          <w:sz w:val="28"/>
          <w:szCs w:val="28"/>
        </w:rPr>
      </w:pPr>
      <w:hyperlink r:id="rId11">
        <w:r>
          <w:rPr>
            <w:color w:val="0000FF"/>
            <w:sz w:val="28"/>
            <w:szCs w:val="28"/>
            <w:u w:val="single"/>
          </w:rPr>
          <w:t>Statement of Financial Position</w:t>
        </w:r>
      </w:hyperlink>
      <w:r>
        <w:rPr>
          <w:color w:val="000000"/>
          <w:sz w:val="28"/>
          <w:szCs w:val="28"/>
        </w:rPr>
        <w:t xml:space="preserve">, </w:t>
      </w:r>
    </w:p>
    <w:p w14:paraId="00000036" w14:textId="77777777" w:rsidR="00ED174E" w:rsidRDefault="005E4F21">
      <w:pPr>
        <w:numPr>
          <w:ilvl w:val="0"/>
          <w:numId w:val="3"/>
        </w:numPr>
        <w:pBdr>
          <w:top w:val="nil"/>
          <w:left w:val="nil"/>
          <w:bottom w:val="nil"/>
          <w:right w:val="nil"/>
          <w:between w:val="nil"/>
        </w:pBdr>
        <w:spacing w:after="0" w:line="240" w:lineRule="auto"/>
        <w:rPr>
          <w:color w:val="000000"/>
          <w:sz w:val="28"/>
          <w:szCs w:val="28"/>
        </w:rPr>
      </w:pPr>
      <w:hyperlink r:id="rId12">
        <w:r>
          <w:rPr>
            <w:color w:val="0000FF"/>
            <w:sz w:val="28"/>
            <w:szCs w:val="28"/>
            <w:u w:val="single"/>
          </w:rPr>
          <w:t>Statement of FY2021 Income and Expenses</w:t>
        </w:r>
      </w:hyperlink>
      <w:r>
        <w:rPr>
          <w:color w:val="000000"/>
          <w:sz w:val="28"/>
          <w:szCs w:val="28"/>
        </w:rPr>
        <w:t>,</w:t>
      </w:r>
    </w:p>
    <w:p w14:paraId="00000037" w14:textId="77777777" w:rsidR="00ED174E" w:rsidRDefault="005E4F21">
      <w:pPr>
        <w:numPr>
          <w:ilvl w:val="0"/>
          <w:numId w:val="3"/>
        </w:numPr>
        <w:pBdr>
          <w:top w:val="nil"/>
          <w:left w:val="nil"/>
          <w:bottom w:val="nil"/>
          <w:right w:val="nil"/>
          <w:between w:val="nil"/>
        </w:pBdr>
        <w:spacing w:after="0" w:line="240" w:lineRule="auto"/>
        <w:rPr>
          <w:color w:val="000000"/>
          <w:sz w:val="28"/>
          <w:szCs w:val="28"/>
        </w:rPr>
      </w:pPr>
      <w:hyperlink r:id="rId13">
        <w:r>
          <w:rPr>
            <w:color w:val="0000FF"/>
            <w:sz w:val="28"/>
            <w:szCs w:val="28"/>
            <w:u w:val="single"/>
          </w:rPr>
          <w:t>2021 Funds Summary Report</w:t>
        </w:r>
      </w:hyperlink>
      <w:r>
        <w:rPr>
          <w:color w:val="000000"/>
          <w:sz w:val="28"/>
          <w:szCs w:val="28"/>
        </w:rPr>
        <w:t xml:space="preserve"> and </w:t>
      </w:r>
    </w:p>
    <w:p w14:paraId="00000038" w14:textId="77777777" w:rsidR="00ED174E" w:rsidRDefault="005E4F21">
      <w:pPr>
        <w:numPr>
          <w:ilvl w:val="0"/>
          <w:numId w:val="3"/>
        </w:numPr>
        <w:pBdr>
          <w:top w:val="nil"/>
          <w:left w:val="nil"/>
          <w:bottom w:val="nil"/>
          <w:right w:val="nil"/>
          <w:between w:val="nil"/>
        </w:pBdr>
        <w:spacing w:after="0" w:line="240" w:lineRule="auto"/>
        <w:rPr>
          <w:color w:val="000000"/>
          <w:sz w:val="28"/>
          <w:szCs w:val="28"/>
        </w:rPr>
      </w:pPr>
      <w:hyperlink r:id="rId14">
        <w:r>
          <w:rPr>
            <w:color w:val="0000FF"/>
            <w:sz w:val="28"/>
            <w:szCs w:val="28"/>
            <w:u w:val="single"/>
          </w:rPr>
          <w:t>FY2021 Final Budget Actuals and 2022 Budget Amendments</w:t>
        </w:r>
      </w:hyperlink>
      <w:r>
        <w:rPr>
          <w:color w:val="000000"/>
          <w:sz w:val="28"/>
          <w:szCs w:val="28"/>
        </w:rPr>
        <w:t>.</w:t>
      </w:r>
    </w:p>
    <w:p w14:paraId="00000039" w14:textId="77777777" w:rsidR="00ED174E" w:rsidRDefault="00ED174E">
      <w:pPr>
        <w:spacing w:after="0" w:line="240" w:lineRule="auto"/>
        <w:rPr>
          <w:sz w:val="28"/>
          <w:szCs w:val="28"/>
        </w:rPr>
      </w:pPr>
    </w:p>
    <w:p w14:paraId="0000003A" w14:textId="77777777" w:rsidR="00ED174E" w:rsidRDefault="005E4F21">
      <w:pPr>
        <w:spacing w:after="0" w:line="240" w:lineRule="auto"/>
        <w:rPr>
          <w:sz w:val="28"/>
          <w:szCs w:val="28"/>
        </w:rPr>
      </w:pPr>
      <w:r>
        <w:rPr>
          <w:sz w:val="28"/>
          <w:szCs w:val="28"/>
        </w:rPr>
        <w:t xml:space="preserve">The documents had been made available to Friends prior to the meeting.  The treasurer walked us through each document.  A summary of his explanation is </w:t>
      </w:r>
      <w:hyperlink r:id="rId15">
        <w:r>
          <w:rPr>
            <w:color w:val="0000FF"/>
            <w:sz w:val="28"/>
            <w:szCs w:val="28"/>
            <w:u w:val="single"/>
          </w:rPr>
          <w:t>attached here</w:t>
        </w:r>
      </w:hyperlink>
      <w:r>
        <w:rPr>
          <w:sz w:val="28"/>
          <w:szCs w:val="28"/>
        </w:rPr>
        <w:t xml:space="preserve"> to these minutes. </w:t>
      </w:r>
    </w:p>
    <w:p w14:paraId="0000003B" w14:textId="77777777" w:rsidR="00ED174E" w:rsidRDefault="00ED174E">
      <w:pPr>
        <w:spacing w:after="0" w:line="240" w:lineRule="auto"/>
        <w:rPr>
          <w:sz w:val="28"/>
          <w:szCs w:val="28"/>
        </w:rPr>
      </w:pPr>
    </w:p>
    <w:p w14:paraId="0000003C" w14:textId="77777777" w:rsidR="00ED174E" w:rsidRDefault="005E4F21">
      <w:pPr>
        <w:spacing w:after="0" w:line="240" w:lineRule="auto"/>
        <w:rPr>
          <w:color w:val="000000"/>
          <w:sz w:val="28"/>
          <w:szCs w:val="28"/>
        </w:rPr>
      </w:pPr>
      <w:r>
        <w:rPr>
          <w:color w:val="000000"/>
          <w:sz w:val="28"/>
          <w:szCs w:val="28"/>
        </w:rPr>
        <w:t xml:space="preserve">We </w:t>
      </w:r>
      <w:r>
        <w:rPr>
          <w:color w:val="943734"/>
          <w:sz w:val="28"/>
          <w:szCs w:val="28"/>
        </w:rPr>
        <w:t>accepted</w:t>
      </w:r>
      <w:r>
        <w:rPr>
          <w:color w:val="000000"/>
          <w:sz w:val="28"/>
          <w:szCs w:val="28"/>
        </w:rPr>
        <w:t xml:space="preserve"> the report with thanks for the thorough and careful work of the treasurer.</w:t>
      </w:r>
    </w:p>
    <w:p w14:paraId="0000003D" w14:textId="77777777" w:rsidR="00ED174E" w:rsidRDefault="005E4F21">
      <w:pPr>
        <w:spacing w:after="0" w:line="240" w:lineRule="auto"/>
        <w:rPr>
          <w:color w:val="000000"/>
          <w:sz w:val="28"/>
          <w:szCs w:val="28"/>
        </w:rPr>
      </w:pPr>
      <w:r>
        <w:rPr>
          <w:color w:val="000000"/>
          <w:sz w:val="28"/>
          <w:szCs w:val="28"/>
        </w:rPr>
        <w:br/>
      </w:r>
      <w:r>
        <w:rPr>
          <w:b/>
          <w:color w:val="000000"/>
          <w:sz w:val="28"/>
          <w:szCs w:val="28"/>
        </w:rPr>
        <w:t>Amendments to FY 2022 Budget</w:t>
      </w:r>
      <w:r>
        <w:rPr>
          <w:color w:val="000000"/>
          <w:sz w:val="28"/>
          <w:szCs w:val="28"/>
        </w:rPr>
        <w:t xml:space="preserve"> </w:t>
      </w:r>
    </w:p>
    <w:p w14:paraId="0000003E" w14:textId="77777777" w:rsidR="00ED174E" w:rsidRDefault="00ED174E">
      <w:pPr>
        <w:spacing w:after="0" w:line="240" w:lineRule="auto"/>
        <w:rPr>
          <w:color w:val="000000"/>
          <w:sz w:val="28"/>
          <w:szCs w:val="28"/>
        </w:rPr>
      </w:pPr>
    </w:p>
    <w:p w14:paraId="0000003F" w14:textId="77777777" w:rsidR="00ED174E" w:rsidRDefault="005E4F21">
      <w:pPr>
        <w:spacing w:after="0" w:line="240" w:lineRule="auto"/>
        <w:rPr>
          <w:color w:val="000000"/>
          <w:sz w:val="28"/>
          <w:szCs w:val="28"/>
        </w:rPr>
      </w:pPr>
      <w:r>
        <w:rPr>
          <w:color w:val="000000"/>
          <w:sz w:val="28"/>
          <w:szCs w:val="28"/>
        </w:rPr>
        <w:t>Reuben Snipper, treasurer presented three amendments to the FY22 budget on behalf of the Finance Committee:</w:t>
      </w:r>
    </w:p>
    <w:p w14:paraId="00000040" w14:textId="77777777" w:rsidR="00ED174E" w:rsidRDefault="00ED174E">
      <w:pPr>
        <w:spacing w:after="0" w:line="240" w:lineRule="auto"/>
        <w:rPr>
          <w:color w:val="000000"/>
          <w:sz w:val="28"/>
          <w:szCs w:val="28"/>
        </w:rPr>
      </w:pPr>
    </w:p>
    <w:p w14:paraId="00000041" w14:textId="77777777" w:rsidR="00ED174E" w:rsidRDefault="005E4F21">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to reflect that all the renovation money was spent in FY2022 rather than FY2021</w:t>
      </w:r>
    </w:p>
    <w:p w14:paraId="00000042" w14:textId="77777777" w:rsidR="00ED174E" w:rsidRDefault="005E4F21">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to stabilize the Peace and Social Concerns committee’s resources by budgeting $10,000 on line 35 of the budget, labeled “Community Orgs and Memberships,” whether or not there is a surplus, and </w:t>
      </w:r>
    </w:p>
    <w:p w14:paraId="00000043" w14:textId="77777777" w:rsidR="00ED174E" w:rsidRDefault="005E4F21">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to correct the assumption that the FY2022 budget would end in </w:t>
      </w:r>
      <w:r>
        <w:rPr>
          <w:color w:val="000000"/>
          <w:sz w:val="28"/>
          <w:szCs w:val="28"/>
        </w:rPr>
        <w:t>a deficit, a change in the amount of income expected</w:t>
      </w:r>
    </w:p>
    <w:p w14:paraId="00000044" w14:textId="77777777" w:rsidR="00ED174E" w:rsidRDefault="00ED174E">
      <w:pPr>
        <w:spacing w:after="0" w:line="240" w:lineRule="auto"/>
        <w:rPr>
          <w:color w:val="000000"/>
          <w:sz w:val="28"/>
          <w:szCs w:val="28"/>
        </w:rPr>
      </w:pPr>
    </w:p>
    <w:p w14:paraId="00000045" w14:textId="77777777" w:rsidR="00ED174E" w:rsidRDefault="005E4F21">
      <w:pPr>
        <w:shd w:val="clear" w:color="auto" w:fill="FFFFFF"/>
        <w:spacing w:after="0" w:line="240" w:lineRule="auto"/>
        <w:rPr>
          <w:color w:val="26282A"/>
          <w:sz w:val="28"/>
          <w:szCs w:val="28"/>
        </w:rPr>
      </w:pPr>
      <w:r>
        <w:rPr>
          <w:color w:val="26282A"/>
          <w:sz w:val="28"/>
          <w:szCs w:val="28"/>
        </w:rPr>
        <w:t>In these amendments, Finance Committee asked the Meeting to approve a change to the way we have funded the activities of Peace and Social Concerns.  The P&amp;SC budget for FY2022 was to have been funded fr</w:t>
      </w:r>
      <w:r>
        <w:rPr>
          <w:color w:val="26282A"/>
          <w:sz w:val="28"/>
          <w:szCs w:val="28"/>
        </w:rPr>
        <w:t xml:space="preserve">om a surplus of the prior year's budget.   At the beginning of March, the Finance Committee provided P&amp;SC with its best estimate for that figure. However, when the books on fiscal 2021 were closed, the surplus was much smaller than anticipated.  The </w:t>
      </w:r>
      <w:r>
        <w:rPr>
          <w:color w:val="26282A"/>
          <w:sz w:val="28"/>
          <w:szCs w:val="28"/>
        </w:rPr>
        <w:lastRenderedPageBreak/>
        <w:t>result</w:t>
      </w:r>
      <w:r>
        <w:rPr>
          <w:color w:val="26282A"/>
          <w:sz w:val="28"/>
          <w:szCs w:val="28"/>
        </w:rPr>
        <w:t xml:space="preserve"> is that the transfer to P&amp;SC would have to come from Meeting's reserves, to meet the funding that Finance Committee and P&amp;SC anticipated in March.  The committee felt that it had committed to an amount, and were led to stick to that commitment </w:t>
      </w:r>
      <w:r>
        <w:rPr>
          <w:color w:val="26282A"/>
          <w:sz w:val="28"/>
          <w:szCs w:val="28"/>
        </w:rPr>
        <w:t>t</w:t>
      </w:r>
      <w:r>
        <w:rPr>
          <w:color w:val="26282A"/>
          <w:sz w:val="28"/>
          <w:szCs w:val="28"/>
        </w:rPr>
        <w:t xml:space="preserve">o support </w:t>
      </w:r>
      <w:r>
        <w:rPr>
          <w:color w:val="26282A"/>
          <w:sz w:val="28"/>
          <w:szCs w:val="28"/>
        </w:rPr>
        <w:t>their belief in the important, creative, peace-building work that P&amp;SC is doing with outside groups.</w:t>
      </w:r>
    </w:p>
    <w:p w14:paraId="00000046" w14:textId="77777777" w:rsidR="00ED174E" w:rsidRDefault="00ED174E">
      <w:pPr>
        <w:shd w:val="clear" w:color="auto" w:fill="FFFFFF"/>
        <w:spacing w:after="0" w:line="240" w:lineRule="auto"/>
        <w:rPr>
          <w:color w:val="26282A"/>
          <w:sz w:val="28"/>
          <w:szCs w:val="28"/>
        </w:rPr>
      </w:pPr>
    </w:p>
    <w:p w14:paraId="00000047" w14:textId="77777777" w:rsidR="00ED174E" w:rsidRDefault="005E4F21">
      <w:pPr>
        <w:shd w:val="clear" w:color="auto" w:fill="FFFFFF"/>
        <w:spacing w:after="0" w:line="240" w:lineRule="auto"/>
        <w:rPr>
          <w:color w:val="26282A"/>
          <w:sz w:val="28"/>
          <w:szCs w:val="28"/>
        </w:rPr>
      </w:pPr>
      <w:r>
        <w:rPr>
          <w:color w:val="26282A"/>
          <w:sz w:val="28"/>
          <w:szCs w:val="28"/>
        </w:rPr>
        <w:t>However, since this change represents a different way to handle the funding of P&amp;SC projects (dipping into reserves as opposed to funding solely from prio</w:t>
      </w:r>
      <w:r>
        <w:rPr>
          <w:color w:val="26282A"/>
          <w:sz w:val="28"/>
          <w:szCs w:val="28"/>
        </w:rPr>
        <w:t>r year's surplus), the committee is informing the Meeting of this change and asking for approval.</w:t>
      </w:r>
    </w:p>
    <w:p w14:paraId="00000048" w14:textId="77777777" w:rsidR="00ED174E" w:rsidRDefault="00ED174E">
      <w:pPr>
        <w:shd w:val="clear" w:color="auto" w:fill="FFFFFF"/>
        <w:spacing w:after="0" w:line="240" w:lineRule="auto"/>
        <w:rPr>
          <w:color w:val="26282A"/>
          <w:sz w:val="28"/>
          <w:szCs w:val="28"/>
        </w:rPr>
      </w:pPr>
    </w:p>
    <w:p w14:paraId="00000049" w14:textId="77777777" w:rsidR="00ED174E" w:rsidRDefault="005E4F21">
      <w:pPr>
        <w:shd w:val="clear" w:color="auto" w:fill="FFFFFF"/>
        <w:spacing w:after="0" w:line="240" w:lineRule="auto"/>
        <w:rPr>
          <w:color w:val="26282A"/>
          <w:sz w:val="28"/>
          <w:szCs w:val="28"/>
        </w:rPr>
      </w:pPr>
      <w:r>
        <w:rPr>
          <w:color w:val="26282A"/>
          <w:sz w:val="28"/>
          <w:szCs w:val="28"/>
        </w:rPr>
        <w:t xml:space="preserve">The committee’s goal is to shape future budgets so that P&amp;SC is funded in the budget in the same manner as other committees. There is work to be done by the </w:t>
      </w:r>
      <w:r>
        <w:rPr>
          <w:color w:val="26282A"/>
          <w:sz w:val="28"/>
          <w:szCs w:val="28"/>
        </w:rPr>
        <w:t>Development and Stewardship Subcommittee to determine how to achieve this outcome.</w:t>
      </w:r>
    </w:p>
    <w:p w14:paraId="0000004A" w14:textId="77777777" w:rsidR="00ED174E" w:rsidRDefault="00ED174E">
      <w:pPr>
        <w:pBdr>
          <w:top w:val="nil"/>
          <w:left w:val="nil"/>
          <w:bottom w:val="nil"/>
          <w:right w:val="nil"/>
          <w:between w:val="nil"/>
        </w:pBdr>
        <w:spacing w:after="0" w:line="240" w:lineRule="auto"/>
        <w:ind w:left="720"/>
        <w:rPr>
          <w:color w:val="000000"/>
          <w:sz w:val="28"/>
          <w:szCs w:val="28"/>
        </w:rPr>
      </w:pPr>
    </w:p>
    <w:p w14:paraId="0000004B" w14:textId="77777777" w:rsidR="00ED174E" w:rsidRDefault="005E4F21">
      <w:pPr>
        <w:spacing w:after="0" w:line="240" w:lineRule="auto"/>
        <w:rPr>
          <w:color w:val="000000"/>
          <w:sz w:val="28"/>
          <w:szCs w:val="28"/>
        </w:rPr>
      </w:pPr>
      <w:r>
        <w:rPr>
          <w:color w:val="000000"/>
          <w:sz w:val="28"/>
          <w:szCs w:val="28"/>
        </w:rPr>
        <w:t>We heard questions about how the net income from Strawberry Festival is used. Finance Committee Clerk James Wilkinson answered that the donations to community groups were “</w:t>
      </w:r>
      <w:r>
        <w:rPr>
          <w:color w:val="000000"/>
          <w:sz w:val="28"/>
          <w:szCs w:val="28"/>
        </w:rPr>
        <w:t>de-coupled” from Strawberry Festival income years ago because the income is not realized until late in the fiscal year and is difficult to spend prudently within the same year.  Another Friend recalled that unpredictability of the weather, and therefore of</w:t>
      </w:r>
      <w:r>
        <w:rPr>
          <w:color w:val="000000"/>
          <w:sz w:val="28"/>
          <w:szCs w:val="28"/>
        </w:rPr>
        <w:t xml:space="preserve"> the net income from Strawberry Festival, precipitated the change. Last year, the meeting decided to direct the surplus of $15,000 to the Peace and Social Concerns Committee for distribution to community organizations.  That transfer became the basis for t</w:t>
      </w:r>
      <w:r>
        <w:rPr>
          <w:color w:val="000000"/>
          <w:sz w:val="28"/>
          <w:szCs w:val="28"/>
        </w:rPr>
        <w:t>he “Mini-Reparations” donations.</w:t>
      </w:r>
    </w:p>
    <w:p w14:paraId="0000004C" w14:textId="77777777" w:rsidR="00ED174E" w:rsidRDefault="00ED174E">
      <w:pPr>
        <w:spacing w:after="0" w:line="240" w:lineRule="auto"/>
        <w:rPr>
          <w:color w:val="000000"/>
          <w:sz w:val="28"/>
          <w:szCs w:val="28"/>
        </w:rPr>
      </w:pPr>
    </w:p>
    <w:p w14:paraId="0000004D" w14:textId="77777777" w:rsidR="00ED174E" w:rsidRDefault="005E4F21">
      <w:pPr>
        <w:spacing w:after="0" w:line="240" w:lineRule="auto"/>
        <w:rPr>
          <w:color w:val="000000"/>
          <w:sz w:val="28"/>
          <w:szCs w:val="28"/>
        </w:rPr>
      </w:pPr>
      <w:r>
        <w:rPr>
          <w:color w:val="000000"/>
          <w:sz w:val="28"/>
          <w:szCs w:val="28"/>
        </w:rPr>
        <w:t>We heard a concern that amount budgeted in this budget change is too low.  We heard some unclarity about the process for deciding which organizations receive funds through this line item. The Clerk explained that the commi</w:t>
      </w:r>
      <w:r>
        <w:rPr>
          <w:color w:val="000000"/>
          <w:sz w:val="28"/>
          <w:szCs w:val="28"/>
        </w:rPr>
        <w:t>ttee makes the decision about the distribution of the funds in that category (line 35).</w:t>
      </w:r>
    </w:p>
    <w:p w14:paraId="0000004E" w14:textId="77777777" w:rsidR="00ED174E" w:rsidRDefault="00ED174E">
      <w:pPr>
        <w:spacing w:after="0" w:line="240" w:lineRule="auto"/>
        <w:ind w:left="720"/>
        <w:rPr>
          <w:color w:val="000000"/>
          <w:sz w:val="28"/>
          <w:szCs w:val="28"/>
        </w:rPr>
      </w:pPr>
    </w:p>
    <w:p w14:paraId="0000004F" w14:textId="77777777" w:rsidR="00ED174E" w:rsidRDefault="005E4F21">
      <w:pPr>
        <w:spacing w:after="0" w:line="240" w:lineRule="auto"/>
        <w:rPr>
          <w:color w:val="000000"/>
          <w:sz w:val="28"/>
          <w:szCs w:val="28"/>
        </w:rPr>
      </w:pPr>
      <w:r>
        <w:rPr>
          <w:color w:val="000000"/>
          <w:sz w:val="28"/>
          <w:szCs w:val="28"/>
        </w:rPr>
        <w:t xml:space="preserve">We </w:t>
      </w:r>
      <w:r>
        <w:rPr>
          <w:color w:val="943734"/>
          <w:sz w:val="28"/>
          <w:szCs w:val="28"/>
        </w:rPr>
        <w:t xml:space="preserve">approved </w:t>
      </w:r>
      <w:r>
        <w:rPr>
          <w:color w:val="000000"/>
          <w:sz w:val="28"/>
          <w:szCs w:val="28"/>
        </w:rPr>
        <w:t>the changes in the 2022 budget.</w:t>
      </w:r>
    </w:p>
    <w:p w14:paraId="00000050" w14:textId="77777777" w:rsidR="00ED174E" w:rsidRDefault="00ED174E">
      <w:pPr>
        <w:spacing w:after="0" w:line="240" w:lineRule="auto"/>
        <w:ind w:left="720"/>
        <w:rPr>
          <w:color w:val="000000"/>
          <w:sz w:val="28"/>
          <w:szCs w:val="28"/>
        </w:rPr>
      </w:pPr>
    </w:p>
    <w:p w14:paraId="00000051" w14:textId="77777777" w:rsidR="00ED174E" w:rsidRDefault="005E4F21">
      <w:pPr>
        <w:spacing w:after="0" w:line="240" w:lineRule="auto"/>
        <w:rPr>
          <w:color w:val="000000"/>
          <w:sz w:val="28"/>
          <w:szCs w:val="28"/>
        </w:rPr>
      </w:pPr>
      <w:r>
        <w:rPr>
          <w:b/>
          <w:color w:val="000000"/>
          <w:sz w:val="28"/>
          <w:szCs w:val="28"/>
        </w:rPr>
        <w:t>Recording Clerk</w:t>
      </w:r>
      <w:r>
        <w:rPr>
          <w:color w:val="000000"/>
          <w:sz w:val="28"/>
          <w:szCs w:val="28"/>
        </w:rPr>
        <w:t xml:space="preserve"> – The recording clerk reviewed the decisions made today: accepting the FY2021 Financial Reports and approving the changes in the FY2022 budget.</w:t>
      </w:r>
    </w:p>
    <w:p w14:paraId="00000052" w14:textId="77777777" w:rsidR="00ED174E" w:rsidRDefault="00ED174E">
      <w:pPr>
        <w:spacing w:after="0" w:line="240" w:lineRule="auto"/>
        <w:rPr>
          <w:color w:val="000000"/>
          <w:sz w:val="28"/>
          <w:szCs w:val="28"/>
        </w:rPr>
      </w:pPr>
    </w:p>
    <w:p w14:paraId="00000053" w14:textId="77777777" w:rsidR="00ED174E" w:rsidRDefault="005E4F21">
      <w:pPr>
        <w:spacing w:after="0" w:line="240" w:lineRule="auto"/>
        <w:rPr>
          <w:color w:val="000000"/>
          <w:sz w:val="28"/>
          <w:szCs w:val="28"/>
        </w:rPr>
      </w:pPr>
      <w:r>
        <w:rPr>
          <w:b/>
          <w:color w:val="000000"/>
          <w:sz w:val="28"/>
          <w:szCs w:val="28"/>
        </w:rPr>
        <w:t xml:space="preserve">Upcoming events from Adelphi committees:  </w:t>
      </w:r>
      <w:r>
        <w:rPr>
          <w:color w:val="000000"/>
          <w:sz w:val="28"/>
          <w:szCs w:val="28"/>
        </w:rPr>
        <w:t xml:space="preserve">Ministry and Worship </w:t>
      </w:r>
      <w:r>
        <w:rPr>
          <w:sz w:val="28"/>
          <w:szCs w:val="28"/>
        </w:rPr>
        <w:t xml:space="preserve">Committee </w:t>
      </w:r>
      <w:r>
        <w:rPr>
          <w:color w:val="000000"/>
          <w:sz w:val="28"/>
          <w:szCs w:val="28"/>
        </w:rPr>
        <w:t>announced</w:t>
      </w:r>
      <w:r>
        <w:rPr>
          <w:b/>
          <w:color w:val="000000"/>
          <w:sz w:val="28"/>
          <w:szCs w:val="28"/>
        </w:rPr>
        <w:t xml:space="preserve"> </w:t>
      </w:r>
      <w:r>
        <w:rPr>
          <w:color w:val="000000"/>
          <w:sz w:val="28"/>
          <w:szCs w:val="28"/>
        </w:rPr>
        <w:t>a Memorial Meeting for Mosi</w:t>
      </w:r>
      <w:r>
        <w:rPr>
          <w:color w:val="000000"/>
          <w:sz w:val="28"/>
          <w:szCs w:val="28"/>
        </w:rPr>
        <w:t xml:space="preserve"> Harrington on May 14 at 2 pm.  There will be a sign-up posted for help needed. </w:t>
      </w:r>
    </w:p>
    <w:p w14:paraId="00000054" w14:textId="77777777" w:rsidR="00ED174E" w:rsidRDefault="00ED174E">
      <w:pPr>
        <w:spacing w:after="0" w:line="240" w:lineRule="auto"/>
        <w:rPr>
          <w:rFonts w:ascii="Times New Roman" w:eastAsia="Times New Roman" w:hAnsi="Times New Roman" w:cs="Times New Roman"/>
          <w:sz w:val="24"/>
          <w:szCs w:val="24"/>
        </w:rPr>
      </w:pPr>
    </w:p>
    <w:p w14:paraId="00000055" w14:textId="77777777" w:rsidR="00ED174E" w:rsidRDefault="005E4F21">
      <w:pPr>
        <w:spacing w:after="0" w:line="240" w:lineRule="auto"/>
        <w:rPr>
          <w:color w:val="000000"/>
          <w:sz w:val="28"/>
          <w:szCs w:val="28"/>
        </w:rPr>
      </w:pPr>
      <w:r>
        <w:rPr>
          <w:b/>
          <w:color w:val="000000"/>
          <w:sz w:val="28"/>
          <w:szCs w:val="28"/>
        </w:rPr>
        <w:t xml:space="preserve">Announcements:  </w:t>
      </w:r>
      <w:r>
        <w:rPr>
          <w:color w:val="000000"/>
          <w:sz w:val="28"/>
          <w:szCs w:val="28"/>
        </w:rPr>
        <w:t xml:space="preserve">Acknowledging that our </w:t>
      </w:r>
      <w:r>
        <w:rPr>
          <w:sz w:val="28"/>
          <w:szCs w:val="28"/>
        </w:rPr>
        <w:t>personal</w:t>
      </w:r>
      <w:r>
        <w:rPr>
          <w:color w:val="000000"/>
          <w:sz w:val="28"/>
          <w:szCs w:val="28"/>
        </w:rPr>
        <w:t xml:space="preserve"> finances and abilities also change, the treasurer encouraged increased donations for this year, as we have increased our expected spending in the budget. </w:t>
      </w:r>
    </w:p>
    <w:p w14:paraId="00000056" w14:textId="77777777" w:rsidR="00ED174E" w:rsidRDefault="00ED174E">
      <w:pPr>
        <w:spacing w:after="0" w:line="240" w:lineRule="auto"/>
        <w:rPr>
          <w:color w:val="000000"/>
          <w:sz w:val="28"/>
          <w:szCs w:val="28"/>
        </w:rPr>
      </w:pPr>
    </w:p>
    <w:p w14:paraId="00000057" w14:textId="77777777" w:rsidR="00ED174E" w:rsidRDefault="005E4F21">
      <w:pPr>
        <w:spacing w:after="0" w:line="240" w:lineRule="auto"/>
        <w:rPr>
          <w:rFonts w:ascii="Times New Roman" w:eastAsia="Times New Roman" w:hAnsi="Times New Roman" w:cs="Times New Roman"/>
          <w:sz w:val="24"/>
          <w:szCs w:val="24"/>
        </w:rPr>
      </w:pPr>
      <w:r>
        <w:rPr>
          <w:color w:val="000000"/>
          <w:sz w:val="28"/>
          <w:szCs w:val="28"/>
        </w:rPr>
        <w:t xml:space="preserve">We heard disappointment that </w:t>
      </w:r>
      <w:r>
        <w:rPr>
          <w:sz w:val="28"/>
          <w:szCs w:val="28"/>
        </w:rPr>
        <w:t>M</w:t>
      </w:r>
      <w:r>
        <w:rPr>
          <w:color w:val="000000"/>
          <w:sz w:val="28"/>
          <w:szCs w:val="28"/>
        </w:rPr>
        <w:t>eeting has chosen to reduce the donation to the scholarship fund at F</w:t>
      </w:r>
      <w:r>
        <w:rPr>
          <w:color w:val="000000"/>
          <w:sz w:val="28"/>
          <w:szCs w:val="28"/>
        </w:rPr>
        <w:t>riends Community School, and an encouragement to support the school’s auction which will occur on May 14 (after the memorial service.)</w:t>
      </w:r>
    </w:p>
    <w:p w14:paraId="00000058" w14:textId="77777777" w:rsidR="00ED174E" w:rsidRDefault="00ED174E">
      <w:pPr>
        <w:spacing w:after="0" w:line="240" w:lineRule="auto"/>
        <w:rPr>
          <w:rFonts w:ascii="Times New Roman" w:eastAsia="Times New Roman" w:hAnsi="Times New Roman" w:cs="Times New Roman"/>
          <w:sz w:val="24"/>
          <w:szCs w:val="24"/>
        </w:rPr>
      </w:pPr>
    </w:p>
    <w:p w14:paraId="00000059" w14:textId="77777777" w:rsidR="00ED174E" w:rsidRDefault="005E4F21">
      <w:pPr>
        <w:spacing w:after="0" w:line="240" w:lineRule="auto"/>
        <w:rPr>
          <w:rFonts w:ascii="Times New Roman" w:eastAsia="Times New Roman" w:hAnsi="Times New Roman" w:cs="Times New Roman"/>
          <w:sz w:val="24"/>
          <w:szCs w:val="24"/>
        </w:rPr>
      </w:pPr>
      <w:r>
        <w:rPr>
          <w:b/>
          <w:color w:val="000000"/>
          <w:sz w:val="28"/>
          <w:szCs w:val="28"/>
        </w:rPr>
        <w:t xml:space="preserve">Worship and closing:  </w:t>
      </w:r>
      <w:r>
        <w:rPr>
          <w:color w:val="000000"/>
          <w:sz w:val="28"/>
          <w:szCs w:val="28"/>
        </w:rPr>
        <w:t>We closed in worship and gratitude.</w:t>
      </w:r>
      <w:r>
        <w:rPr>
          <w:b/>
          <w:color w:val="000000"/>
          <w:sz w:val="28"/>
          <w:szCs w:val="28"/>
        </w:rPr>
        <w:t xml:space="preserve"> </w:t>
      </w:r>
    </w:p>
    <w:sectPr w:rsidR="00ED174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B341" w14:textId="77777777" w:rsidR="005E4F21" w:rsidRDefault="005E4F21">
      <w:pPr>
        <w:spacing w:after="0" w:line="240" w:lineRule="auto"/>
      </w:pPr>
      <w:r>
        <w:separator/>
      </w:r>
    </w:p>
  </w:endnote>
  <w:endnote w:type="continuationSeparator" w:id="0">
    <w:p w14:paraId="234C29DA" w14:textId="77777777" w:rsidR="005E4F21" w:rsidRDefault="005E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1F1842A1" w:rsidR="00ED174E" w:rsidRDefault="005E4F2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5CF0">
      <w:rPr>
        <w:noProof/>
        <w:color w:val="000000"/>
      </w:rPr>
      <w:t>1</w:t>
    </w:r>
    <w:r>
      <w:rPr>
        <w:color w:val="000000"/>
      </w:rPr>
      <w:fldChar w:fldCharType="end"/>
    </w:r>
  </w:p>
  <w:p w14:paraId="00000060"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0F09" w14:textId="77777777" w:rsidR="005E4F21" w:rsidRDefault="005E4F21">
      <w:pPr>
        <w:spacing w:after="0" w:line="240" w:lineRule="auto"/>
      </w:pPr>
      <w:r>
        <w:separator/>
      </w:r>
    </w:p>
  </w:footnote>
  <w:footnote w:type="continuationSeparator" w:id="0">
    <w:p w14:paraId="64A0963D" w14:textId="77777777" w:rsidR="005E4F21" w:rsidRDefault="005E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D174E" w:rsidRDefault="00ED17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A43"/>
    <w:multiLevelType w:val="multilevel"/>
    <w:tmpl w:val="AE58E74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817A11"/>
    <w:multiLevelType w:val="multilevel"/>
    <w:tmpl w:val="825C893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295958"/>
    <w:multiLevelType w:val="multilevel"/>
    <w:tmpl w:val="B082DA4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8C31A9"/>
    <w:multiLevelType w:val="multilevel"/>
    <w:tmpl w:val="D4D2078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6E1B66"/>
    <w:multiLevelType w:val="multilevel"/>
    <w:tmpl w:val="AC6AED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1949643">
    <w:abstractNumId w:val="3"/>
  </w:num>
  <w:num w:numId="2" w16cid:durableId="211237988">
    <w:abstractNumId w:val="1"/>
  </w:num>
  <w:num w:numId="3" w16cid:durableId="2108849302">
    <w:abstractNumId w:val="4"/>
  </w:num>
  <w:num w:numId="4" w16cid:durableId="1197965228">
    <w:abstractNumId w:val="2"/>
  </w:num>
  <w:num w:numId="5" w16cid:durableId="140590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4E"/>
    <w:rsid w:val="000D5CF0"/>
    <w:rsid w:val="005E4F21"/>
    <w:rsid w:val="00ED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E19CC-9C41-4CF4-A494-AFB916FF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4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7DFD"/>
  </w:style>
  <w:style w:type="paragraph" w:styleId="ListParagraph">
    <w:name w:val="List Paragraph"/>
    <w:basedOn w:val="Normal"/>
    <w:uiPriority w:val="34"/>
    <w:qFormat/>
    <w:rsid w:val="004D5DFB"/>
    <w:pPr>
      <w:ind w:left="720"/>
      <w:contextualSpacing/>
    </w:pPr>
  </w:style>
  <w:style w:type="character" w:styleId="Hyperlink">
    <w:name w:val="Hyperlink"/>
    <w:basedOn w:val="DefaultParagraphFont"/>
    <w:uiPriority w:val="99"/>
    <w:unhideWhenUsed/>
    <w:rsid w:val="008403CA"/>
    <w:rPr>
      <w:color w:val="0000FF" w:themeColor="hyperlink"/>
      <w:u w:val="single"/>
    </w:rPr>
  </w:style>
  <w:style w:type="character" w:styleId="UnresolvedMention">
    <w:name w:val="Unresolved Mention"/>
    <w:basedOn w:val="DefaultParagraphFont"/>
    <w:uiPriority w:val="99"/>
    <w:semiHidden/>
    <w:unhideWhenUsed/>
    <w:rsid w:val="008403CA"/>
    <w:rPr>
      <w:color w:val="605E5C"/>
      <w:shd w:val="clear" w:color="auto" w:fill="E1DFDD"/>
    </w:rPr>
  </w:style>
  <w:style w:type="character" w:styleId="FollowedHyperlink">
    <w:name w:val="FollowedHyperlink"/>
    <w:basedOn w:val="DefaultParagraphFont"/>
    <w:uiPriority w:val="99"/>
    <w:semiHidden/>
    <w:unhideWhenUsed/>
    <w:rsid w:val="00D87199"/>
    <w:rPr>
      <w:color w:val="800080" w:themeColor="followedHyperlink"/>
      <w:u w:val="single"/>
    </w:rPr>
  </w:style>
  <w:style w:type="paragraph" w:styleId="Header">
    <w:name w:val="header"/>
    <w:basedOn w:val="Normal"/>
    <w:link w:val="HeaderChar"/>
    <w:uiPriority w:val="99"/>
    <w:unhideWhenUsed/>
    <w:rsid w:val="0098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302"/>
  </w:style>
  <w:style w:type="paragraph" w:styleId="Footer">
    <w:name w:val="footer"/>
    <w:basedOn w:val="Normal"/>
    <w:link w:val="FooterChar"/>
    <w:uiPriority w:val="99"/>
    <w:unhideWhenUsed/>
    <w:rsid w:val="0098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3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EKWJbr28Z-qStiO_eQUh4l6nRu2lDx0S/edit?usp=sharing&amp;ouid=113074046623466452766&amp;rtpof=true&amp;sd=true" TargetMode="External"/><Relationship Id="rId13" Type="http://schemas.openxmlformats.org/officeDocument/2006/relationships/hyperlink" Target="https://drive.google.com/file/d/1MeGdvlk4s24EewdEOjaN1m23HebxF0LT/view?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rive.google.com/file/d/1AHqqLYJhMQJKi5HbAbpH_mz6It25deBM/view?usp=sha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y6Q7HHLExFTrsP-Hs2G-r6fEu1DCaY7I/view?usp=sharing" TargetMode="External"/><Relationship Id="rId5" Type="http://schemas.openxmlformats.org/officeDocument/2006/relationships/webSettings" Target="webSettings.xml"/><Relationship Id="rId15" Type="http://schemas.openxmlformats.org/officeDocument/2006/relationships/hyperlink" Target="https://docs.google.com/document/d/1VG58TwJ63sDBscsxnWmhFx4qWbQuYc8L/edit?usp=sharing&amp;ouid=113074046623466452766&amp;rtpof=true&amp;sd=true" TargetMode="External"/><Relationship Id="rId23" Type="http://schemas.openxmlformats.org/officeDocument/2006/relationships/theme" Target="theme/theme1.xml"/><Relationship Id="rId10" Type="http://schemas.openxmlformats.org/officeDocument/2006/relationships/hyperlink" Target="https://docs.google.com/document/d/1Fdtczu2xOuwWDLjpGlWVs3wsBychMNVT/edit?usp=sharing&amp;ouid=113074046623466452766&amp;rtpof=true&amp;sd=tru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document/d/1Hat2QDt_sM7j7m9dcN1vTKq5zNXRcOP1/edit?usp=sharing&amp;ouid=113074046623466452766&amp;rtpof=true&amp;sd=true" TargetMode="External"/><Relationship Id="rId14" Type="http://schemas.openxmlformats.org/officeDocument/2006/relationships/hyperlink" Target="https://drive.google.com/file/d/1SiPq4HoJYNDNihYovsjPAfNRSbUhho08/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i8ENU0C2sdcNJpEdo7Xykb2ng==">AMUW2mX0RIiDSiDdDWhXBhWO/diCnqMELrzeb9rjBI3L4t7aSl9u7BMsNNqzC7Gz5jfzmeHmuOJtYjOaw5Y8jGcjqq6ToQUej3z3aOLegh9ZsYZyFyKXDzEX779Osobq6/hpCqbVQVGR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Flower</dc:creator>
  <cp:lastModifiedBy>Ruth Flower</cp:lastModifiedBy>
  <cp:revision>2</cp:revision>
  <dcterms:created xsi:type="dcterms:W3CDTF">2022-04-10T16:14:00Z</dcterms:created>
  <dcterms:modified xsi:type="dcterms:W3CDTF">2022-06-19T23:12:00Z</dcterms:modified>
</cp:coreProperties>
</file>